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hAnsi="黑体" w:eastAsia="黑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附件1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b/>
          <w:kern w:val="0"/>
          <w:sz w:val="36"/>
          <w:szCs w:val="44"/>
        </w:rPr>
      </w:pPr>
      <w:r>
        <w:rPr>
          <w:rFonts w:hint="eastAsia" w:ascii="黑体" w:hAnsi="黑体" w:eastAsia="黑体" w:cs="宋体"/>
          <w:b/>
          <w:kern w:val="0"/>
          <w:sz w:val="36"/>
          <w:szCs w:val="44"/>
        </w:rPr>
        <w:t>中华护理学会老年护理专科护士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b/>
          <w:kern w:val="0"/>
          <w:sz w:val="36"/>
          <w:szCs w:val="44"/>
        </w:rPr>
      </w:pPr>
      <w:r>
        <w:rPr>
          <w:rFonts w:hint="eastAsia" w:ascii="黑体" w:hAnsi="黑体" w:eastAsia="黑体" w:cs="宋体"/>
          <w:b/>
          <w:kern w:val="0"/>
          <w:sz w:val="36"/>
          <w:szCs w:val="44"/>
        </w:rPr>
        <w:t>临床教学基地申报书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（适用于三级综合、三级专科医院）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480" w:lineRule="auto"/>
        <w:ind w:firstLine="321" w:firstLineChars="100"/>
        <w:jc w:val="left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申报单位（盖章）：</w:t>
      </w:r>
    </w:p>
    <w:p>
      <w:pPr>
        <w:autoSpaceDE w:val="0"/>
        <w:autoSpaceDN w:val="0"/>
        <w:adjustRightInd w:val="0"/>
        <w:spacing w:line="480" w:lineRule="auto"/>
        <w:ind w:firstLine="321" w:firstLineChars="10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申报专科名称：</w:t>
      </w:r>
    </w:p>
    <w:p>
      <w:pPr>
        <w:autoSpaceDE w:val="0"/>
        <w:autoSpaceDN w:val="0"/>
        <w:adjustRightInd w:val="0"/>
        <w:spacing w:line="480" w:lineRule="auto"/>
        <w:ind w:firstLine="321" w:firstLineChars="10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项目负责人：</w:t>
      </w:r>
    </w:p>
    <w:p>
      <w:pPr>
        <w:autoSpaceDE w:val="0"/>
        <w:autoSpaceDN w:val="0"/>
        <w:adjustRightInd w:val="0"/>
        <w:spacing w:line="480" w:lineRule="auto"/>
        <w:ind w:firstLine="321" w:firstLineChars="10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单位电话：</w:t>
      </w:r>
    </w:p>
    <w:p>
      <w:pPr>
        <w:autoSpaceDE w:val="0"/>
        <w:autoSpaceDN w:val="0"/>
        <w:adjustRightInd w:val="0"/>
        <w:spacing w:line="480" w:lineRule="auto"/>
        <w:ind w:firstLine="321" w:firstLineChars="10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传真号码：</w:t>
      </w:r>
    </w:p>
    <w:p>
      <w:pPr>
        <w:autoSpaceDE w:val="0"/>
        <w:autoSpaceDN w:val="0"/>
        <w:adjustRightInd w:val="0"/>
        <w:spacing w:line="480" w:lineRule="auto"/>
        <w:ind w:firstLine="321" w:firstLineChars="10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联系人：</w:t>
      </w:r>
    </w:p>
    <w:p>
      <w:pPr>
        <w:autoSpaceDE w:val="0"/>
        <w:autoSpaceDN w:val="0"/>
        <w:adjustRightInd w:val="0"/>
        <w:spacing w:line="480" w:lineRule="auto"/>
        <w:ind w:firstLine="321" w:firstLineChars="100"/>
        <w:jc w:val="left"/>
        <w:rPr>
          <w:rFonts w:ascii="宋体" w:hAnsi="宋体" w:cs="宋体"/>
          <w:b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手机电话：</w:t>
      </w:r>
    </w:p>
    <w:p>
      <w:pPr>
        <w:autoSpaceDE w:val="0"/>
        <w:autoSpaceDN w:val="0"/>
        <w:adjustRightInd w:val="0"/>
        <w:spacing w:line="480" w:lineRule="auto"/>
        <w:ind w:firstLine="321" w:firstLineChars="100"/>
        <w:jc w:val="left"/>
        <w:rPr>
          <w:rFonts w:ascii="宋体" w:hAnsi="宋体" w:cs="宋体"/>
          <w:b/>
          <w:spacing w:val="40"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E—Mail</w:t>
      </w:r>
      <w:r>
        <w:rPr>
          <w:rFonts w:hint="eastAsia" w:ascii="宋体" w:hAnsi="宋体" w:cs="宋体"/>
          <w:b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中华护理学会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7年8月</w:t>
      </w:r>
    </w:p>
    <w:p>
      <w:pPr>
        <w:autoSpaceDE w:val="0"/>
        <w:autoSpaceDN w:val="0"/>
        <w:adjustRightInd w:val="0"/>
        <w:rPr>
          <w:rFonts w:ascii="宋体" w:hAnsi="宋体" w:cs="宋体"/>
          <w:b/>
          <w:kern w:val="0"/>
          <w:sz w:val="28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4"/>
        </w:rPr>
        <w:t>一、</w:t>
      </w:r>
      <w:r>
        <w:rPr>
          <w:rFonts w:hint="eastAsia" w:ascii="宋体" w:hAnsi="宋体" w:cs="宋体"/>
          <w:b/>
          <w:bCs/>
          <w:kern w:val="0"/>
          <w:sz w:val="28"/>
          <w:szCs w:val="24"/>
        </w:rPr>
        <w:t>医院老年医学科专科综合情况</w:t>
      </w:r>
    </w:p>
    <w:tbl>
      <w:tblPr>
        <w:tblStyle w:val="18"/>
        <w:tblW w:w="10499" w:type="dxa"/>
        <w:tblInd w:w="-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850"/>
        <w:gridCol w:w="1748"/>
        <w:gridCol w:w="1084"/>
        <w:gridCol w:w="715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医院等级</w:t>
            </w:r>
          </w:p>
        </w:tc>
        <w:tc>
          <w:tcPr>
            <w:tcW w:w="185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医院总床位数</w:t>
            </w:r>
          </w:p>
        </w:tc>
        <w:tc>
          <w:tcPr>
            <w:tcW w:w="25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拟申报科室总床位数</w:t>
            </w:r>
          </w:p>
        </w:tc>
        <w:tc>
          <w:tcPr>
            <w:tcW w:w="185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拟申报科室的护士／护理员人数</w:t>
            </w:r>
          </w:p>
        </w:tc>
        <w:tc>
          <w:tcPr>
            <w:tcW w:w="25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rFonts w:hint="eastAsia" w:ascii="宋体" w:hAnsi="宋体"/>
                <w:sz w:val="24"/>
                <w:szCs w:val="24"/>
              </w:rPr>
              <w:t>申报科室的床护比</w:t>
            </w:r>
          </w:p>
        </w:tc>
        <w:tc>
          <w:tcPr>
            <w:tcW w:w="185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拟申报科室老年患者日均占床率</w:t>
            </w:r>
          </w:p>
        </w:tc>
        <w:tc>
          <w:tcPr>
            <w:tcW w:w="251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0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拟申报科室</w:t>
            </w:r>
            <w:r>
              <w:rPr>
                <w:rFonts w:hint="eastAsia" w:ascii="宋体" w:hAnsi="宋体"/>
                <w:sz w:val="24"/>
                <w:szCs w:val="24"/>
              </w:rPr>
              <w:t>为国家或部队重点专科建设项目</w:t>
            </w:r>
          </w:p>
        </w:tc>
        <w:tc>
          <w:tcPr>
            <w:tcW w:w="185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</w:tc>
        <w:tc>
          <w:tcPr>
            <w:tcW w:w="2832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基地护理示教场所</w:t>
            </w:r>
          </w:p>
        </w:tc>
        <w:tc>
          <w:tcPr>
            <w:tcW w:w="2517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00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拟申报科室收治前五位患者年例数</w:t>
            </w:r>
          </w:p>
        </w:tc>
        <w:tc>
          <w:tcPr>
            <w:tcW w:w="185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例/年</w:t>
            </w:r>
          </w:p>
        </w:tc>
        <w:tc>
          <w:tcPr>
            <w:tcW w:w="1799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00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例/年</w:t>
            </w:r>
          </w:p>
        </w:tc>
        <w:tc>
          <w:tcPr>
            <w:tcW w:w="1799" w:type="dxa"/>
            <w:gridSpan w:val="2"/>
            <w:shd w:val="clear" w:color="auto" w:fill="auto"/>
          </w:tcPr>
          <w:p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例/年</w:t>
            </w:r>
          </w:p>
        </w:tc>
        <w:tc>
          <w:tcPr>
            <w:tcW w:w="179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拟申报科室的护士学历结构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   人；硕士   人；本科   人；在读本科    人；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     人；在读大专     人；中专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拟申报科室的护士工作年限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&gt;20</w:t>
            </w:r>
            <w:r>
              <w:rPr>
                <w:rFonts w:hint="eastAsia" w:ascii="宋体" w:hAnsi="宋体"/>
                <w:sz w:val="24"/>
                <w:szCs w:val="24"/>
              </w:rPr>
              <w:t>年    人；</w:t>
            </w:r>
            <w:r>
              <w:rPr>
                <w:rFonts w:ascii="宋体" w:hAnsi="宋体"/>
                <w:sz w:val="24"/>
                <w:szCs w:val="24"/>
              </w:rPr>
              <w:t>16-20</w:t>
            </w:r>
            <w:r>
              <w:rPr>
                <w:rFonts w:hint="eastAsia" w:ascii="宋体" w:hAnsi="宋体"/>
                <w:sz w:val="24"/>
                <w:szCs w:val="24"/>
              </w:rPr>
              <w:t>年     人；</w:t>
            </w: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年    人；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6-10</w:t>
            </w:r>
            <w:r>
              <w:rPr>
                <w:rFonts w:hint="eastAsia" w:ascii="宋体" w:hAnsi="宋体"/>
                <w:sz w:val="24"/>
                <w:szCs w:val="24"/>
              </w:rPr>
              <w:t>年    人；</w:t>
            </w:r>
            <w:r>
              <w:rPr>
                <w:rFonts w:ascii="宋体" w:hAnsi="宋体"/>
                <w:sz w:val="24"/>
                <w:szCs w:val="24"/>
              </w:rPr>
              <w:t>1-5</w:t>
            </w:r>
            <w:r>
              <w:rPr>
                <w:rFonts w:hint="eastAsia" w:ascii="宋体" w:hAnsi="宋体"/>
                <w:sz w:val="24"/>
                <w:szCs w:val="24"/>
              </w:rPr>
              <w:t>年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拟申报科室的护士职称结构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主任护师     人；副主任护师     人；主管护师     人；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护师    人；护士    人。</w:t>
            </w:r>
          </w:p>
        </w:tc>
      </w:tr>
    </w:tbl>
    <w:p>
      <w:pPr>
        <w:autoSpaceDE w:val="0"/>
        <w:autoSpaceDN w:val="0"/>
        <w:adjustRightInd w:val="0"/>
        <w:ind w:right="-23" w:rightChars="-11"/>
        <w:jc w:val="left"/>
        <w:rPr>
          <w:rFonts w:ascii="宋体" w:hAnsi="宋体" w:cs="宋体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right="-23" w:rightChars="-11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二、拟申报老年医学科专科人才队伍情况</w:t>
      </w:r>
    </w:p>
    <w:tbl>
      <w:tblPr>
        <w:tblStyle w:val="18"/>
        <w:tblW w:w="10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825"/>
        <w:gridCol w:w="851"/>
        <w:gridCol w:w="850"/>
        <w:gridCol w:w="1418"/>
        <w:gridCol w:w="992"/>
        <w:gridCol w:w="127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1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拟申报基地医院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护理部主任情况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简介</w:t>
            </w:r>
          </w:p>
        </w:tc>
        <w:tc>
          <w:tcPr>
            <w:tcW w:w="835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1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拟申报科室老年护理学科带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头人情况简介</w:t>
            </w:r>
          </w:p>
        </w:tc>
        <w:tc>
          <w:tcPr>
            <w:tcW w:w="835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21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师资队伍</w:t>
            </w:r>
          </w:p>
        </w:tc>
        <w:tc>
          <w:tcPr>
            <w:tcW w:w="394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工作</w:t>
            </w:r>
            <w:r>
              <w:rPr>
                <w:rFonts w:ascii="宋体" w:hAnsi="宋体" w:cs="宋体"/>
                <w:bCs/>
                <w:kern w:val="0"/>
                <w:sz w:val="24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年以上、大专及以上、护师及以上、</w:t>
            </w:r>
            <w:r>
              <w:rPr>
                <w:rFonts w:ascii="宋体" w:hAnsi="宋体" w:cs="宋体"/>
                <w:bCs/>
                <w:kern w:val="0"/>
                <w:sz w:val="24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年带教经历的带教老师人数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4"/>
                <w:kern w:val="0"/>
                <w:sz w:val="24"/>
                <w:szCs w:val="24"/>
              </w:rPr>
              <w:t>带教老师及获得专科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4"/>
                <w:kern w:val="0"/>
                <w:sz w:val="24"/>
                <w:szCs w:val="24"/>
              </w:rPr>
              <w:t>资格证书人员</w:t>
            </w: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带教年限</w:t>
            </w:r>
          </w:p>
        </w:tc>
        <w:tc>
          <w:tcPr>
            <w:tcW w:w="21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专科证书名称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ind w:right="-23" w:rightChars="-11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三、拟申报基地及科室科研、教学情况（近三年）</w:t>
      </w:r>
    </w:p>
    <w:tbl>
      <w:tblPr>
        <w:tblStyle w:val="18"/>
        <w:tblW w:w="10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4826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基地科研课题情况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（近</w:t>
            </w:r>
            <w:r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年）</w:t>
            </w: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课题级别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地（厅）市级及院级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基地科研成果情况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（近</w:t>
            </w:r>
            <w:r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年）</w:t>
            </w: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  <w:szCs w:val="24"/>
              </w:rPr>
              <w:t>成果级别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3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  <w:szCs w:val="24"/>
              </w:rPr>
              <w:t>地（厅）市级及院级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3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科室学术论文情况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（近</w:t>
            </w:r>
            <w:r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年）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发表论文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刊物以北大中文核心系列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期刊目录一览表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为标准）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发表论文中老年护理论文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编写书籍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基地获得专利情况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（近</w:t>
            </w:r>
            <w:r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年）</w:t>
            </w: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专利种类</w:t>
            </w: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3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09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教学情况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28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科室带教学生、进修人员数（近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年内）：     人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/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8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基地承担区级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国家级授课项目数（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年内）：   项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/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/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8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基地承办老年护理专科继续教育区级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国家级授课项目（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年内）：项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/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/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8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科室最多一次接受实习人数：    人</w:t>
            </w:r>
          </w:p>
        </w:tc>
      </w:tr>
    </w:tbl>
    <w:p>
      <w:pPr>
        <w:autoSpaceDE w:val="0"/>
        <w:autoSpaceDN w:val="0"/>
        <w:adjustRightInd w:val="0"/>
        <w:ind w:right="-23" w:rightChars="-11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right="-23" w:rightChars="-11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四、拟申报科室专业发展主要情况</w:t>
      </w:r>
    </w:p>
    <w:tbl>
      <w:tblPr>
        <w:tblStyle w:val="18"/>
        <w:tblW w:w="10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标</w:t>
            </w:r>
          </w:p>
        </w:tc>
        <w:tc>
          <w:tcPr>
            <w:tcW w:w="949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497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包括：护理模式、专业发展规划、突出的老年护理专科特色和科研。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497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填写所能承担的老年护理临床实践教学大纲项目（见临床教学实践内容）: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49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1"/>
              </w:rPr>
              <w:t>老年护理专科知识培训内容: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74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科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室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教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计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划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核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指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24"/>
                <w:szCs w:val="24"/>
              </w:rPr>
              <w:t>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49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bCs/>
          <w:snapToGrid w:val="0"/>
          <w:kern w:val="0"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五、</w:t>
      </w:r>
      <w:r>
        <w:rPr>
          <w:rFonts w:hint="eastAsia"/>
          <w:b/>
          <w:bCs/>
          <w:sz w:val="24"/>
          <w:szCs w:val="24"/>
        </w:rPr>
        <w:t>拟申报基地基本设备、老年专用设备情况</w:t>
      </w:r>
    </w:p>
    <w:p>
      <w:pPr>
        <w:pStyle w:val="4"/>
        <w:ind w:firstLine="482"/>
        <w:rPr>
          <w:b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18"/>
        <w:tblW w:w="10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146"/>
        <w:gridCol w:w="1994"/>
        <w:gridCol w:w="222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09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基本设备种类及数量</w:t>
            </w: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4"/>
                <w:kern w:val="0"/>
                <w:sz w:val="24"/>
                <w:szCs w:val="24"/>
              </w:rPr>
              <w:t>名称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智能模拟人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复苏安妮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多功能护理模型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除颤仪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ADEtracer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护理人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气道管理模型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抢救车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气道模型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3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  <w:szCs w:val="24"/>
              </w:rPr>
              <w:t>笔记本电脑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9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老年专用设备目录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除颤仪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简易呼吸器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转运呼吸机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血糖仪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抢救车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震动排痰器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心电监护仪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翻身气垫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转运监护仪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无创呼吸机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床边心电图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空气波压力治疗仪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墙式吸引器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人体成分分析仪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微液泵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吞咽言语诊治仪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输液泵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脑功能治疗仪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骨质疏松治疗仪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电脑中频治疗仪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多功能清创仪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红外治疗仪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手动式手康复装置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光子治疗仪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动态血糖检测仪</w:t>
            </w:r>
          </w:p>
        </w:tc>
        <w:tc>
          <w:tcPr>
            <w:tcW w:w="19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胰岛素泵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ind w:right="-23" w:rightChars="-11"/>
        <w:jc w:val="center"/>
        <w:rPr>
          <w:rFonts w:ascii="宋体" w:hAnsi="宋体" w:cs="宋体"/>
          <w:b/>
          <w:kern w:val="0"/>
          <w:sz w:val="24"/>
          <w:szCs w:val="24"/>
        </w:rPr>
      </w:pPr>
    </w:p>
    <w:tbl>
      <w:tblPr>
        <w:tblStyle w:val="18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349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护理部意见：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9175"/>
              </w:tabs>
              <w:autoSpaceDE w:val="0"/>
              <w:autoSpaceDN w:val="0"/>
              <w:adjustRightInd w:val="0"/>
              <w:spacing w:line="560" w:lineRule="exact"/>
              <w:ind w:right="1155" w:rightChars="5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负责人（签字）</w:t>
            </w:r>
          </w:p>
          <w:p>
            <w:pPr>
              <w:wordWrap w:val="0"/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349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申请单位意见：（对项目技术水平、能否提供工作条件完成任务等签署意见）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负责人：（签章）     单位（盖章）</w:t>
            </w:r>
          </w:p>
          <w:p>
            <w:pPr>
              <w:wordWrap w:val="0"/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349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中华护理学会意见：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9742"/>
              </w:tabs>
              <w:autoSpaceDE w:val="0"/>
              <w:autoSpaceDN w:val="0"/>
              <w:adjustRightInd w:val="0"/>
              <w:spacing w:line="560" w:lineRule="exact"/>
              <w:ind w:right="731" w:rightChars="348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单位（盖章）</w:t>
            </w:r>
          </w:p>
          <w:p>
            <w:pPr>
              <w:tabs>
                <w:tab w:val="left" w:pos="9742"/>
              </w:tabs>
              <w:autoSpaceDE w:val="0"/>
              <w:autoSpaceDN w:val="0"/>
              <w:adjustRightInd w:val="0"/>
              <w:spacing w:line="560" w:lineRule="exact"/>
              <w:ind w:right="731" w:rightChars="348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日</w:t>
            </w:r>
          </w:p>
        </w:tc>
      </w:tr>
    </w:tbl>
    <w:p>
      <w:pPr>
        <w:pStyle w:val="4"/>
        <w:ind w:firstLine="0" w:firstLineChars="0"/>
        <w:rPr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 w:val="28"/>
          <w:szCs w:val="28"/>
        </w:rPr>
        <w:t>备注</w:t>
      </w:r>
      <w:r>
        <w:rPr>
          <w:rFonts w:hint="eastAsia" w:ascii="宋体" w:hAnsi="宋体"/>
          <w:b/>
          <w:bCs/>
          <w:sz w:val="28"/>
          <w:szCs w:val="28"/>
        </w:rPr>
        <w:t>：</w:t>
      </w:r>
      <w:r>
        <w:rPr>
          <w:rFonts w:ascii="宋体" w:hAnsi="宋体"/>
          <w:bCs/>
          <w:szCs w:val="21"/>
        </w:rPr>
        <w:t>因</w:t>
      </w:r>
      <w:r>
        <w:rPr>
          <w:rFonts w:hint="eastAsia" w:ascii="宋体" w:hAnsi="宋体"/>
          <w:bCs/>
          <w:szCs w:val="21"/>
        </w:rPr>
        <w:t>2017年为中华护理学会老年专科护士培训工作启动第一年，各项工作均在试行阶段，2017年评审工作暂定于北京试行一年，而后面向全国，感谢理解！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2A"/>
    <w:rsid w:val="000D3CD2"/>
    <w:rsid w:val="003D535D"/>
    <w:rsid w:val="00411298"/>
    <w:rsid w:val="006A6B7D"/>
    <w:rsid w:val="00842F7C"/>
    <w:rsid w:val="00866246"/>
    <w:rsid w:val="00950E2A"/>
    <w:rsid w:val="00A60FFD"/>
    <w:rsid w:val="0960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adjustRightInd w:val="0"/>
      <w:snapToGrid w:val="0"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Times New Roman" w:hAnsi="Times New Roman" w:eastAsia="宋体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adjustRightInd w:val="0"/>
      <w:snapToGrid w:val="0"/>
      <w:spacing w:line="360" w:lineRule="auto"/>
      <w:ind w:firstLine="200" w:firstLineChars="200"/>
      <w:outlineLvl w:val="2"/>
    </w:pPr>
    <w:rPr>
      <w:rFonts w:ascii="Times New Roman" w:hAnsi="Times New Roman" w:eastAsia="宋体" w:cs="Times New Roman"/>
      <w:bCs/>
      <w:sz w:val="24"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7"/>
    <w:unhideWhenUsed/>
    <w:qFormat/>
    <w:uiPriority w:val="99"/>
  </w:style>
  <w:style w:type="paragraph" w:styleId="6">
    <w:name w:val="annotation text"/>
    <w:basedOn w:val="1"/>
    <w:link w:val="26"/>
    <w:unhideWhenUsed/>
    <w:qFormat/>
    <w:uiPriority w:val="0"/>
    <w:pPr>
      <w:jc w:val="left"/>
    </w:pPr>
  </w:style>
  <w:style w:type="paragraph" w:styleId="7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Calibri" w:hAnsi="Calibri" w:eastAsia="宋体" w:cs="Times New Roman"/>
      <w:b/>
      <w:kern w:val="0"/>
      <w:sz w:val="32"/>
      <w:szCs w:val="32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</w:rPr>
  </w:style>
  <w:style w:type="paragraph" w:styleId="12">
    <w:name w:val="HTML Preformatted"/>
    <w:basedOn w:val="1"/>
    <w:link w:val="4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unhideWhenUsed/>
    <w:qFormat/>
    <w:uiPriority w:val="99"/>
    <w:rPr>
      <w:sz w:val="21"/>
      <w:szCs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14"/>
    <w:link w:val="9"/>
    <w:qFormat/>
    <w:uiPriority w:val="0"/>
    <w:rPr>
      <w:sz w:val="18"/>
      <w:szCs w:val="18"/>
    </w:rPr>
  </w:style>
  <w:style w:type="character" w:customStyle="1" w:styleId="21">
    <w:name w:val="页脚 Char"/>
    <w:basedOn w:val="14"/>
    <w:link w:val="8"/>
    <w:qFormat/>
    <w:uiPriority w:val="0"/>
    <w:rPr>
      <w:sz w:val="18"/>
      <w:szCs w:val="18"/>
    </w:rPr>
  </w:style>
  <w:style w:type="character" w:customStyle="1" w:styleId="22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23">
    <w:name w:val="标题 2 Char"/>
    <w:basedOn w:val="14"/>
    <w:link w:val="3"/>
    <w:qFormat/>
    <w:uiPriority w:val="9"/>
    <w:rPr>
      <w:rFonts w:ascii="Times New Roman" w:hAnsi="Times New Roman" w:eastAsia="宋体" w:cstheme="majorBidi"/>
      <w:b/>
      <w:bCs/>
      <w:sz w:val="28"/>
      <w:szCs w:val="32"/>
    </w:rPr>
  </w:style>
  <w:style w:type="character" w:customStyle="1" w:styleId="24">
    <w:name w:val="标题 3 Char"/>
    <w:basedOn w:val="14"/>
    <w:link w:val="4"/>
    <w:qFormat/>
    <w:uiPriority w:val="9"/>
    <w:rPr>
      <w:rFonts w:ascii="Times New Roman" w:hAnsi="Times New Roman" w:eastAsia="宋体" w:cs="Times New Roman"/>
      <w:bCs/>
      <w:sz w:val="24"/>
      <w:szCs w:val="32"/>
    </w:rPr>
  </w:style>
  <w:style w:type="character" w:customStyle="1" w:styleId="25">
    <w:name w:val="批注框文本 Char"/>
    <w:basedOn w:val="14"/>
    <w:link w:val="7"/>
    <w:qFormat/>
    <w:uiPriority w:val="99"/>
    <w:rPr>
      <w:sz w:val="18"/>
      <w:szCs w:val="18"/>
    </w:rPr>
  </w:style>
  <w:style w:type="character" w:customStyle="1" w:styleId="26">
    <w:name w:val="批注文字 Char"/>
    <w:basedOn w:val="14"/>
    <w:link w:val="6"/>
    <w:qFormat/>
    <w:uiPriority w:val="0"/>
  </w:style>
  <w:style w:type="character" w:customStyle="1" w:styleId="27">
    <w:name w:val="批注主题 Char"/>
    <w:basedOn w:val="26"/>
    <w:link w:val="5"/>
    <w:qFormat/>
    <w:uiPriority w:val="99"/>
  </w:style>
  <w:style w:type="paragraph" w:customStyle="1" w:styleId="2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0">
    <w:name w:val="批注文字 Char1"/>
    <w:basedOn w:val="14"/>
    <w:qFormat/>
    <w:uiPriority w:val="0"/>
    <w:rPr>
      <w:rFonts w:ascii="Calibri" w:hAnsi="Calibri" w:eastAsia="宋体" w:cs="Times New Roman"/>
    </w:rPr>
  </w:style>
  <w:style w:type="character" w:customStyle="1" w:styleId="31">
    <w:name w:val="批注主题 Char1"/>
    <w:basedOn w:val="30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2">
    <w:name w:val="批注框文本 Char1"/>
    <w:basedOn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3">
    <w:name w:val="列出段落1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4">
    <w:name w:val="Char Char3"/>
    <w:basedOn w:val="14"/>
    <w:qFormat/>
    <w:uiPriority w:val="99"/>
    <w:rPr>
      <w:rFonts w:cs="Times New Roman"/>
      <w:sz w:val="18"/>
      <w:szCs w:val="18"/>
    </w:rPr>
  </w:style>
  <w:style w:type="paragraph" w:customStyle="1" w:styleId="3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_Style 2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38">
    <w:name w:val="列出段落2"/>
    <w:basedOn w:val="1"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40">
    <w:name w:val="列出段落3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1">
    <w:name w:val="HTML 预设格式 Char"/>
    <w:basedOn w:val="14"/>
    <w:link w:val="12"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List Paragraph"/>
    <w:basedOn w:val="1"/>
    <w:unhideWhenUsed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605</Words>
  <Characters>3455</Characters>
  <Lines>28</Lines>
  <Paragraphs>8</Paragraphs>
  <TotalTime>0</TotalTime>
  <ScaleCrop>false</ScaleCrop>
  <LinksUpToDate>false</LinksUpToDate>
  <CharactersWithSpaces>4052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2017-08-30T01:53:00Z</dcterms:created>
  <dc:creator>Sky123.Org</dc:creator>
  <cp:lastModifiedBy>a</cp:lastModifiedBy>
  <dcterms:modified xsi:type="dcterms:W3CDTF">2017-09-03T02:48:01Z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